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39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49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59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69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79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89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99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109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119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129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139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149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159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169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179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189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191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192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193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194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195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196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197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198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199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ПОВІДОМЛЕННЯ ПРО ПРОВЕДЕННЯ УСТАНОВЧИХ ЗБОРІВ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СПІВВЛАСНИКІВ БАГАТОКВАРТИРНОГО БУДИНКУ</w:t>
      </w:r>
      <w:r>
        <w:rPr>
          <w:sz w:val="22"/>
          <w:szCs w:val="22"/>
        </w:rPr>
        <w:t>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розташованого за адресою: , м. Миколаїв, вул. Театральна буд. 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Шановні власники (співвласники) квартири № </w:t>
      </w:r>
      <w:r>
        <w:rPr>
          <w:sz w:val="22"/>
          <w:szCs w:val="22"/>
        </w:rPr>
        <w:t>200</w:t>
      </w:r>
      <w:r>
        <w:rPr>
          <w:sz w:val="22"/>
          <w:szCs w:val="22"/>
        </w:rPr>
        <w:t>, будинку розташованого за адресою вул. Театральна буд. 51 , м. Миколаїв. Повідомляємо Вас про проведення установчих зборів співвласників багатоквартирного будинку, розташованого за адресою: , м. Миколаїв, вул. Театральна буд. 51 скликаних ініціативною групою у відповідності до ст. 6 Закону України «Про об’єднання співвласників багатоквартирного будинку».</w:t>
      </w:r>
    </w:p>
    <w:p>
      <w:pPr>
        <w:pStyle w:val="Normal"/>
        <w:ind w:left="0" w:righ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Збори відбудуться 11.06.2016 року за адресою: вул. Театральна буд. 51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Початок зборів о 9:00.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0" w:right="0" w:firstLine="708"/>
        <w:jc w:val="left"/>
        <w:rPr>
          <w:i/>
          <w:sz w:val="22"/>
          <w:szCs w:val="22"/>
        </w:rPr>
      </w:pPr>
      <w:r>
        <w:rPr>
          <w:b/>
          <w:sz w:val="22"/>
          <w:szCs w:val="22"/>
        </w:rPr>
        <w:t>Проект порядку денного:</w:t>
      </w:r>
      <w:r>
        <w:rPr>
          <w:i/>
          <w:sz w:val="22"/>
          <w:szCs w:val="22"/>
        </w:rPr>
        <w:t>
          <w:br/>
                1. Про створення об‘єднання співвласників багатоквартирного будинку (далі – ОСББ) та затвердження його назви.
          <w:br/>
                2. Про прийняття статуту ОСББ.
          <w:br/>
                3. Про обрання уповноваженої особи для підписання статуту ОСББ.
          <w:br/>
                4. Про обрання уповноваженої особи відповідальної за державну реєстрацію ОСББ.
          <w:br/>
                5. Вибори правління об‘єднання та голови правління.
          <w:br/>
                6. Вибори ревізійної комісії об‘єднання.
          <w:br/>
                7. Вибори представників.
          <w:br/>
                8. Про визначення форми управління багатоквартирним будинком.
          <w:br/>
                9. Про укладання договору на поставку електроенергії для освітлення місць загального користування та ліфтів.
          <w:br/>
                10. Про затвердження кошторису та розміру внесків на утримання будинку.
       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Ініціативна група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b/>
          <w:sz w:val="22"/>
          <w:szCs w:val="22"/>
        </w:rPr>
      </w:pPr>
      <w:bookmarkStart w:id="2" w:name="__DdeLink__52_232365585"/>
      <w:bookmarkEnd w:id="2"/>
      <w:r>
        <w:rPr>
          <w:b/>
          <w:sz w:val="22"/>
          <w:szCs w:val="22"/>
        </w:rPr>
        <w:t>Тел. +38 (093) 244-92-10 (представник ініціативної групи, Дудник Юрий Яковлевич)</w:t>
      </w:r>
    </w:p>
    <w:p>
      <w:pPr>
        <w:pStyle w:val="Normal"/>
        <w:jc w:val="left"/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1"/>
          <w:right w:val="nil"/>
        </w:pBdr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Cambria" w:hAnsi="Cambria" w:eastAsia="ＭＳ 明朝" w:cs="Times New Roman"/>
      <w:color w:val="00000A"/>
      <w:sz w:val="24"/>
      <w:szCs w:val="24"/>
      <w:lang w:val="ru-RU" w:eastAsia="zh-CN" w:bidi="ar-SA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4">
    <w:name w:val="Основной шрифт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Абзац списка"/>
    <w:basedOn w:val="Normal"/>
    <w:pPr>
      <w:spacing w:before="0" w:after="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2016-01-17T13:43:00Z</dcterms:created>
  <dc:creator>Sergey Varfolomey</dc:creator>
  <dc:language>ru-RU</dc:language>
  <cp:lastModifiedBy>Sergey Varfolomey</cp:lastModifiedBy>
  <dcterms:modified xsi:type="dcterms:W3CDTF">2016-01-17T13:52:00Z</dcterms:modified>
  <cp:revision>1</cp:revision>
</cp:coreProperties>
</file>